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1CC" w:rsidRPr="008904CE" w:rsidRDefault="00A958FB" w:rsidP="00A958F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8904CE">
        <w:rPr>
          <w:rFonts w:ascii="Times New Roman" w:hAnsi="Times New Roman" w:cs="Times New Roman"/>
          <w:b/>
          <w:sz w:val="24"/>
          <w:szCs w:val="24"/>
        </w:rPr>
        <w:t>THE ELECTROCARDIOGRAM LACKS SENSITIVITY FOR THE DETECTION OF MYOCARDITIS</w:t>
      </w:r>
    </w:p>
    <w:p w:rsidR="00736273" w:rsidRPr="008904CE" w:rsidRDefault="00110AE5" w:rsidP="00C00BB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00BB2">
        <w:rPr>
          <w:rFonts w:ascii="Times New Roman" w:hAnsi="Times New Roman" w:cs="Times New Roman"/>
          <w:b/>
          <w:bCs/>
          <w:sz w:val="24"/>
          <w:szCs w:val="24"/>
          <w:u w:val="single"/>
        </w:rPr>
        <w:t>S</w:t>
      </w:r>
      <w:r w:rsidR="00C00BB2" w:rsidRPr="00C00BB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. </w:t>
      </w:r>
      <w:proofErr w:type="spellStart"/>
      <w:r w:rsidRPr="00C00BB2">
        <w:rPr>
          <w:rFonts w:ascii="Times New Roman" w:hAnsi="Times New Roman" w:cs="Times New Roman"/>
          <w:b/>
          <w:bCs/>
          <w:sz w:val="24"/>
          <w:szCs w:val="24"/>
          <w:u w:val="single"/>
        </w:rPr>
        <w:t>Jhamnani</w:t>
      </w:r>
      <w:proofErr w:type="spellEnd"/>
      <w:r w:rsidRPr="008904CE">
        <w:rPr>
          <w:rFonts w:ascii="Times New Roman" w:hAnsi="Times New Roman" w:cs="Times New Roman"/>
          <w:sz w:val="24"/>
          <w:szCs w:val="24"/>
        </w:rPr>
        <w:t>, A</w:t>
      </w:r>
      <w:r w:rsidR="00C00BB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904CE">
        <w:rPr>
          <w:rFonts w:ascii="Times New Roman" w:hAnsi="Times New Roman" w:cs="Times New Roman"/>
          <w:sz w:val="24"/>
          <w:szCs w:val="24"/>
        </w:rPr>
        <w:t>Fuisz</w:t>
      </w:r>
      <w:proofErr w:type="spellEnd"/>
      <w:r w:rsidR="00D73078" w:rsidRPr="008904CE">
        <w:rPr>
          <w:rFonts w:ascii="Times New Roman" w:hAnsi="Times New Roman" w:cs="Times New Roman"/>
          <w:sz w:val="24"/>
          <w:szCs w:val="24"/>
        </w:rPr>
        <w:t>, J</w:t>
      </w:r>
      <w:r w:rsidR="00C00BB2">
        <w:rPr>
          <w:rFonts w:ascii="Times New Roman" w:hAnsi="Times New Roman" w:cs="Times New Roman"/>
          <w:sz w:val="24"/>
          <w:szCs w:val="24"/>
        </w:rPr>
        <w:t xml:space="preserve">. </w:t>
      </w:r>
      <w:r w:rsidR="00D73078" w:rsidRPr="008904CE">
        <w:rPr>
          <w:rFonts w:ascii="Times New Roman" w:hAnsi="Times New Roman" w:cs="Times New Roman"/>
          <w:sz w:val="24"/>
          <w:szCs w:val="24"/>
        </w:rPr>
        <w:t>Lindsay</w:t>
      </w:r>
    </w:p>
    <w:p w:rsidR="00736273" w:rsidRDefault="00736273" w:rsidP="00C00BB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04CE">
        <w:rPr>
          <w:rFonts w:ascii="Times New Roman" w:hAnsi="Times New Roman" w:cs="Times New Roman"/>
          <w:sz w:val="24"/>
          <w:szCs w:val="24"/>
        </w:rPr>
        <w:t>Dep</w:t>
      </w:r>
      <w:r w:rsidR="00C00BB2">
        <w:rPr>
          <w:rFonts w:ascii="Times New Roman" w:hAnsi="Times New Roman" w:cs="Times New Roman"/>
          <w:sz w:val="24"/>
          <w:szCs w:val="24"/>
        </w:rPr>
        <w:t xml:space="preserve">t. </w:t>
      </w:r>
      <w:r w:rsidRPr="008904CE">
        <w:rPr>
          <w:rFonts w:ascii="Times New Roman" w:hAnsi="Times New Roman" w:cs="Times New Roman"/>
          <w:sz w:val="24"/>
          <w:szCs w:val="24"/>
        </w:rPr>
        <w:t>of Medicine, Washington Hosp</w:t>
      </w:r>
      <w:r w:rsidR="00C00BB2">
        <w:rPr>
          <w:rFonts w:ascii="Times New Roman" w:hAnsi="Times New Roman" w:cs="Times New Roman"/>
          <w:sz w:val="24"/>
          <w:szCs w:val="24"/>
        </w:rPr>
        <w:t>ital Center, Washington DC, USA</w:t>
      </w:r>
    </w:p>
    <w:bookmarkEnd w:id="0"/>
    <w:p w:rsidR="00D33C55" w:rsidRPr="008904CE" w:rsidRDefault="00D33C55" w:rsidP="00A958F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4539C" w:rsidRPr="008904CE" w:rsidRDefault="00CA03C1" w:rsidP="00C00BB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00BB2">
        <w:rPr>
          <w:rFonts w:ascii="Times New Roman" w:hAnsi="Times New Roman" w:cs="Times New Roman"/>
          <w:bCs/>
          <w:sz w:val="24"/>
          <w:szCs w:val="24"/>
        </w:rPr>
        <w:t>Background:</w:t>
      </w:r>
      <w:r w:rsidRPr="008904CE">
        <w:rPr>
          <w:rFonts w:ascii="Times New Roman" w:hAnsi="Times New Roman" w:cs="Times New Roman"/>
          <w:sz w:val="24"/>
          <w:szCs w:val="24"/>
        </w:rPr>
        <w:t xml:space="preserve"> </w:t>
      </w:r>
      <w:r w:rsidR="0004539C" w:rsidRPr="008904CE">
        <w:rPr>
          <w:rFonts w:ascii="Times New Roman" w:hAnsi="Times New Roman" w:cs="Times New Roman"/>
          <w:sz w:val="24"/>
          <w:szCs w:val="24"/>
        </w:rPr>
        <w:t>There are few descriptions of the</w:t>
      </w:r>
      <w:r w:rsidR="008904CE">
        <w:rPr>
          <w:rFonts w:ascii="Times New Roman" w:hAnsi="Times New Roman" w:cs="Times New Roman"/>
          <w:sz w:val="24"/>
          <w:szCs w:val="24"/>
        </w:rPr>
        <w:t xml:space="preserve"> ele</w:t>
      </w:r>
      <w:r w:rsidR="00F42BD9">
        <w:rPr>
          <w:rFonts w:ascii="Times New Roman" w:hAnsi="Times New Roman" w:cs="Times New Roman"/>
          <w:sz w:val="24"/>
          <w:szCs w:val="24"/>
        </w:rPr>
        <w:t>c</w:t>
      </w:r>
      <w:r w:rsidR="008904CE">
        <w:rPr>
          <w:rFonts w:ascii="Times New Roman" w:hAnsi="Times New Roman" w:cs="Times New Roman"/>
          <w:sz w:val="24"/>
          <w:szCs w:val="24"/>
        </w:rPr>
        <w:t>trocardiographic</w:t>
      </w:r>
      <w:r w:rsidR="0004539C" w:rsidRPr="008904CE">
        <w:rPr>
          <w:rFonts w:ascii="Times New Roman" w:hAnsi="Times New Roman" w:cs="Times New Roman"/>
          <w:sz w:val="24"/>
          <w:szCs w:val="24"/>
        </w:rPr>
        <w:t xml:space="preserve"> </w:t>
      </w:r>
      <w:r w:rsidR="008904CE">
        <w:rPr>
          <w:rFonts w:ascii="Times New Roman" w:hAnsi="Times New Roman" w:cs="Times New Roman"/>
          <w:sz w:val="24"/>
          <w:szCs w:val="24"/>
        </w:rPr>
        <w:t>(</w:t>
      </w:r>
      <w:r w:rsidR="0004539C" w:rsidRPr="008904CE">
        <w:rPr>
          <w:rFonts w:ascii="Times New Roman" w:hAnsi="Times New Roman" w:cs="Times New Roman"/>
          <w:sz w:val="24"/>
          <w:szCs w:val="24"/>
        </w:rPr>
        <w:t>ECG</w:t>
      </w:r>
      <w:r w:rsidR="008904CE">
        <w:rPr>
          <w:rFonts w:ascii="Times New Roman" w:hAnsi="Times New Roman" w:cs="Times New Roman"/>
          <w:sz w:val="24"/>
          <w:szCs w:val="24"/>
        </w:rPr>
        <w:t>)</w:t>
      </w:r>
      <w:r w:rsidR="0004539C" w:rsidRPr="008904CE">
        <w:rPr>
          <w:rFonts w:ascii="Times New Roman" w:hAnsi="Times New Roman" w:cs="Times New Roman"/>
          <w:sz w:val="24"/>
          <w:szCs w:val="24"/>
        </w:rPr>
        <w:t xml:space="preserve"> findings of myocarditis because</w:t>
      </w:r>
      <w:r w:rsidR="00F42BD9">
        <w:rPr>
          <w:rFonts w:ascii="Times New Roman" w:hAnsi="Times New Roman" w:cs="Times New Roman"/>
          <w:sz w:val="24"/>
          <w:szCs w:val="24"/>
        </w:rPr>
        <w:t xml:space="preserve"> of</w:t>
      </w:r>
      <w:r w:rsidR="0004539C" w:rsidRPr="008904CE">
        <w:rPr>
          <w:rFonts w:ascii="Times New Roman" w:hAnsi="Times New Roman" w:cs="Times New Roman"/>
          <w:sz w:val="24"/>
          <w:szCs w:val="24"/>
        </w:rPr>
        <w:t xml:space="preserve"> a</w:t>
      </w:r>
      <w:r w:rsidR="00F42BD9">
        <w:rPr>
          <w:rFonts w:ascii="Times New Roman" w:hAnsi="Times New Roman" w:cs="Times New Roman"/>
          <w:sz w:val="24"/>
          <w:szCs w:val="24"/>
        </w:rPr>
        <w:t>n unavailable</w:t>
      </w:r>
      <w:r w:rsidR="0004539C" w:rsidRPr="008904CE">
        <w:rPr>
          <w:rFonts w:ascii="Times New Roman" w:hAnsi="Times New Roman" w:cs="Times New Roman"/>
          <w:sz w:val="24"/>
          <w:szCs w:val="24"/>
        </w:rPr>
        <w:t xml:space="preserve"> noninvasive gold standard. Recently</w:t>
      </w:r>
      <w:r w:rsidR="00F42BD9">
        <w:rPr>
          <w:rFonts w:ascii="Times New Roman" w:hAnsi="Times New Roman" w:cs="Times New Roman"/>
          <w:sz w:val="24"/>
          <w:szCs w:val="24"/>
        </w:rPr>
        <w:t xml:space="preserve">, </w:t>
      </w:r>
      <w:r w:rsidR="0004539C" w:rsidRPr="008904CE">
        <w:rPr>
          <w:rFonts w:ascii="Times New Roman" w:hAnsi="Times New Roman" w:cs="Times New Roman"/>
          <w:sz w:val="24"/>
          <w:szCs w:val="24"/>
        </w:rPr>
        <w:t>cardiac magnetic resonance imaging</w:t>
      </w:r>
      <w:r w:rsidR="008904CE">
        <w:rPr>
          <w:rFonts w:ascii="Times New Roman" w:hAnsi="Times New Roman" w:cs="Times New Roman"/>
          <w:sz w:val="24"/>
          <w:szCs w:val="24"/>
        </w:rPr>
        <w:t xml:space="preserve"> (CMR)</w:t>
      </w:r>
      <w:r w:rsidR="0004539C" w:rsidRPr="008904CE">
        <w:rPr>
          <w:rFonts w:ascii="Times New Roman" w:hAnsi="Times New Roman" w:cs="Times New Roman"/>
          <w:sz w:val="24"/>
          <w:szCs w:val="24"/>
        </w:rPr>
        <w:t xml:space="preserve"> has</w:t>
      </w:r>
      <w:r w:rsidR="00F42BD9">
        <w:rPr>
          <w:rFonts w:ascii="Times New Roman" w:hAnsi="Times New Roman" w:cs="Times New Roman"/>
          <w:sz w:val="24"/>
          <w:szCs w:val="24"/>
        </w:rPr>
        <w:t xml:space="preserve"> been demonstrated to have</w:t>
      </w:r>
      <w:r w:rsidR="0004539C" w:rsidRPr="008904CE">
        <w:rPr>
          <w:rFonts w:ascii="Times New Roman" w:hAnsi="Times New Roman" w:cs="Times New Roman"/>
          <w:sz w:val="24"/>
          <w:szCs w:val="24"/>
        </w:rPr>
        <w:t xml:space="preserve"> an accuracy of 68% for the diagnosis of myocarditis</w:t>
      </w:r>
      <w:r w:rsidR="00F42BD9">
        <w:rPr>
          <w:rFonts w:ascii="Times New Roman" w:hAnsi="Times New Roman" w:cs="Times New Roman"/>
          <w:sz w:val="24"/>
          <w:szCs w:val="24"/>
        </w:rPr>
        <w:t xml:space="preserve"> (MYOC</w:t>
      </w:r>
      <w:proofErr w:type="gramStart"/>
      <w:r w:rsidR="00F42BD9">
        <w:rPr>
          <w:rFonts w:ascii="Times New Roman" w:hAnsi="Times New Roman" w:cs="Times New Roman"/>
          <w:sz w:val="24"/>
          <w:szCs w:val="24"/>
        </w:rPr>
        <w:t>)</w:t>
      </w:r>
      <w:r w:rsidR="0004539C" w:rsidRPr="008904C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proofErr w:type="gramEnd"/>
      <w:r w:rsidR="0004539C" w:rsidRPr="008904CE">
        <w:rPr>
          <w:rFonts w:ascii="Times New Roman" w:hAnsi="Times New Roman" w:cs="Times New Roman"/>
          <w:sz w:val="24"/>
          <w:szCs w:val="24"/>
        </w:rPr>
        <w:t xml:space="preserve">. </w:t>
      </w:r>
      <w:r w:rsidR="00F42BD9">
        <w:rPr>
          <w:rFonts w:ascii="Times New Roman" w:hAnsi="Times New Roman" w:cs="Times New Roman"/>
          <w:sz w:val="24"/>
          <w:szCs w:val="24"/>
        </w:rPr>
        <w:t>Mid-wall d</w:t>
      </w:r>
      <w:r w:rsidR="0004539C" w:rsidRPr="008904CE">
        <w:rPr>
          <w:rFonts w:ascii="Times New Roman" w:hAnsi="Times New Roman" w:cs="Times New Roman"/>
          <w:sz w:val="24"/>
          <w:szCs w:val="24"/>
        </w:rPr>
        <w:t>elayed gadolinium enhancement</w:t>
      </w:r>
      <w:r w:rsidR="008904CE">
        <w:rPr>
          <w:rFonts w:ascii="Times New Roman" w:hAnsi="Times New Roman" w:cs="Times New Roman"/>
          <w:sz w:val="24"/>
          <w:szCs w:val="24"/>
        </w:rPr>
        <w:t xml:space="preserve"> (</w:t>
      </w:r>
      <w:r w:rsidR="00F42BD9">
        <w:rPr>
          <w:rFonts w:ascii="Times New Roman" w:hAnsi="Times New Roman" w:cs="Times New Roman"/>
          <w:sz w:val="24"/>
          <w:szCs w:val="24"/>
        </w:rPr>
        <w:t>MW</w:t>
      </w:r>
      <w:r w:rsidR="008904CE">
        <w:rPr>
          <w:rFonts w:ascii="Times New Roman" w:hAnsi="Times New Roman" w:cs="Times New Roman"/>
          <w:sz w:val="24"/>
          <w:szCs w:val="24"/>
        </w:rPr>
        <w:t>DGE)</w:t>
      </w:r>
      <w:r w:rsidR="0004539C" w:rsidRPr="008904CE">
        <w:rPr>
          <w:rFonts w:ascii="Times New Roman" w:hAnsi="Times New Roman" w:cs="Times New Roman"/>
          <w:sz w:val="24"/>
          <w:szCs w:val="24"/>
        </w:rPr>
        <w:t xml:space="preserve"> </w:t>
      </w:r>
      <w:r w:rsidR="00F42BD9">
        <w:rPr>
          <w:rFonts w:ascii="Times New Roman" w:hAnsi="Times New Roman" w:cs="Times New Roman"/>
          <w:sz w:val="24"/>
          <w:szCs w:val="24"/>
        </w:rPr>
        <w:t>is associated with MYOC.</w:t>
      </w:r>
    </w:p>
    <w:p w:rsidR="0004539C" w:rsidRPr="008904CE" w:rsidRDefault="008904CE" w:rsidP="00C00BB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00BB2">
        <w:rPr>
          <w:rFonts w:ascii="Times New Roman" w:hAnsi="Times New Roman" w:cs="Times New Roman"/>
          <w:bCs/>
          <w:sz w:val="24"/>
          <w:szCs w:val="24"/>
        </w:rPr>
        <w:t>Objectives:</w:t>
      </w:r>
      <w:r w:rsidR="00110AE5" w:rsidRPr="008904CE">
        <w:rPr>
          <w:rFonts w:ascii="Times New Roman" w:hAnsi="Times New Roman" w:cs="Times New Roman"/>
          <w:sz w:val="24"/>
          <w:szCs w:val="24"/>
        </w:rPr>
        <w:t xml:space="preserve"> </w:t>
      </w:r>
      <w:r w:rsidR="0004539C" w:rsidRPr="008904CE">
        <w:rPr>
          <w:rFonts w:ascii="Times New Roman" w:hAnsi="Times New Roman" w:cs="Times New Roman"/>
          <w:sz w:val="24"/>
          <w:szCs w:val="24"/>
        </w:rPr>
        <w:t>We will describe the ECG findings in a consecutive series of 41 patients clinically suspected with severe cardiac disease</w:t>
      </w:r>
      <w:r>
        <w:rPr>
          <w:rFonts w:ascii="Times New Roman" w:hAnsi="Times New Roman" w:cs="Times New Roman"/>
          <w:sz w:val="24"/>
          <w:szCs w:val="24"/>
        </w:rPr>
        <w:t xml:space="preserve"> and</w:t>
      </w:r>
      <w:r w:rsidR="00F42BD9">
        <w:rPr>
          <w:rFonts w:ascii="Times New Roman" w:hAnsi="Times New Roman" w:cs="Times New Roman"/>
          <w:sz w:val="24"/>
          <w:szCs w:val="24"/>
        </w:rPr>
        <w:t xml:space="preserve"> with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2BD9">
        <w:rPr>
          <w:rFonts w:ascii="Times New Roman" w:hAnsi="Times New Roman" w:cs="Times New Roman"/>
          <w:sz w:val="24"/>
          <w:szCs w:val="24"/>
        </w:rPr>
        <w:t>MW</w:t>
      </w:r>
      <w:r>
        <w:rPr>
          <w:rFonts w:ascii="Times New Roman" w:hAnsi="Times New Roman" w:cs="Times New Roman"/>
          <w:sz w:val="24"/>
          <w:szCs w:val="24"/>
        </w:rPr>
        <w:t>DGE</w:t>
      </w:r>
      <w:r w:rsidR="0004539C" w:rsidRPr="008904CE">
        <w:rPr>
          <w:rFonts w:ascii="Times New Roman" w:hAnsi="Times New Roman" w:cs="Times New Roman"/>
          <w:sz w:val="24"/>
          <w:szCs w:val="24"/>
        </w:rPr>
        <w:t xml:space="preserve"> on</w:t>
      </w:r>
      <w:r>
        <w:rPr>
          <w:rFonts w:ascii="Times New Roman" w:hAnsi="Times New Roman" w:cs="Times New Roman"/>
          <w:sz w:val="24"/>
          <w:szCs w:val="24"/>
        </w:rPr>
        <w:t xml:space="preserve"> CMR</w:t>
      </w:r>
      <w:r w:rsidR="00F42BD9">
        <w:rPr>
          <w:rFonts w:ascii="Times New Roman" w:hAnsi="Times New Roman" w:cs="Times New Roman"/>
          <w:sz w:val="24"/>
          <w:szCs w:val="24"/>
        </w:rPr>
        <w:t>.</w:t>
      </w:r>
    </w:p>
    <w:p w:rsidR="0004539C" w:rsidRPr="008904CE" w:rsidRDefault="00842F38" w:rsidP="00C00BB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00BB2">
        <w:rPr>
          <w:rFonts w:ascii="Times New Roman" w:hAnsi="Times New Roman" w:cs="Times New Roman"/>
          <w:bCs/>
          <w:sz w:val="24"/>
          <w:szCs w:val="24"/>
        </w:rPr>
        <w:t>Methods:</w:t>
      </w:r>
      <w:r w:rsidRPr="008904CE">
        <w:rPr>
          <w:rFonts w:ascii="Times New Roman" w:hAnsi="Times New Roman" w:cs="Times New Roman"/>
          <w:sz w:val="24"/>
          <w:szCs w:val="24"/>
        </w:rPr>
        <w:t xml:space="preserve"> </w:t>
      </w:r>
      <w:r w:rsidR="0004539C" w:rsidRPr="008904CE">
        <w:rPr>
          <w:rFonts w:ascii="Times New Roman" w:hAnsi="Times New Roman" w:cs="Times New Roman"/>
          <w:sz w:val="24"/>
          <w:szCs w:val="24"/>
        </w:rPr>
        <w:t xml:space="preserve">Data were extracted from the available </w:t>
      </w:r>
      <w:r w:rsidR="00F810CA">
        <w:rPr>
          <w:rFonts w:ascii="Times New Roman" w:hAnsi="Times New Roman" w:cs="Times New Roman"/>
          <w:sz w:val="24"/>
          <w:szCs w:val="24"/>
        </w:rPr>
        <w:t>r</w:t>
      </w:r>
      <w:r w:rsidR="0004539C" w:rsidRPr="008904CE">
        <w:rPr>
          <w:rFonts w:ascii="Times New Roman" w:hAnsi="Times New Roman" w:cs="Times New Roman"/>
          <w:sz w:val="24"/>
          <w:szCs w:val="24"/>
        </w:rPr>
        <w:t>ecords. ECGs were divided</w:t>
      </w:r>
      <w:r w:rsidR="00F42BD9">
        <w:rPr>
          <w:rFonts w:ascii="Times New Roman" w:hAnsi="Times New Roman" w:cs="Times New Roman"/>
          <w:sz w:val="24"/>
          <w:szCs w:val="24"/>
        </w:rPr>
        <w:t xml:space="preserve"> into:</w:t>
      </w:r>
      <w:r w:rsidR="0004539C" w:rsidRPr="008904CE">
        <w:rPr>
          <w:rFonts w:ascii="Times New Roman" w:hAnsi="Times New Roman" w:cs="Times New Roman"/>
          <w:sz w:val="24"/>
          <w:szCs w:val="24"/>
        </w:rPr>
        <w:t xml:space="preserve"> Group A: No STT changes, Group B: STT changes but no ST elevation</w:t>
      </w:r>
      <w:r w:rsidR="00F810CA">
        <w:rPr>
          <w:rFonts w:ascii="Times New Roman" w:hAnsi="Times New Roman" w:cs="Times New Roman"/>
          <w:sz w:val="24"/>
          <w:szCs w:val="24"/>
        </w:rPr>
        <w:t xml:space="preserve"> (STE)</w:t>
      </w:r>
      <w:r w:rsidR="0004539C" w:rsidRPr="008904CE">
        <w:rPr>
          <w:rFonts w:ascii="Times New Roman" w:hAnsi="Times New Roman" w:cs="Times New Roman"/>
          <w:sz w:val="24"/>
          <w:szCs w:val="24"/>
        </w:rPr>
        <w:t xml:space="preserve">, </w:t>
      </w:r>
      <w:r w:rsidR="00F810CA">
        <w:rPr>
          <w:rFonts w:ascii="Times New Roman" w:hAnsi="Times New Roman" w:cs="Times New Roman"/>
          <w:sz w:val="24"/>
          <w:szCs w:val="24"/>
        </w:rPr>
        <w:t>Group C: STE</w:t>
      </w:r>
      <w:r w:rsidR="0004539C" w:rsidRPr="008904CE">
        <w:rPr>
          <w:rFonts w:ascii="Times New Roman" w:hAnsi="Times New Roman" w:cs="Times New Roman"/>
          <w:sz w:val="24"/>
          <w:szCs w:val="24"/>
        </w:rPr>
        <w:t xml:space="preserve">. </w:t>
      </w:r>
      <w:r w:rsidR="00F810CA">
        <w:rPr>
          <w:rFonts w:ascii="Times New Roman" w:hAnsi="Times New Roman" w:cs="Times New Roman"/>
          <w:sz w:val="24"/>
          <w:szCs w:val="24"/>
        </w:rPr>
        <w:t>Groups</w:t>
      </w:r>
      <w:r w:rsidR="0004539C" w:rsidRPr="008904CE">
        <w:rPr>
          <w:rFonts w:ascii="Times New Roman" w:hAnsi="Times New Roman" w:cs="Times New Roman"/>
          <w:sz w:val="24"/>
          <w:szCs w:val="24"/>
        </w:rPr>
        <w:t xml:space="preserve"> A and B were </w:t>
      </w:r>
      <w:r w:rsidR="00F810CA">
        <w:rPr>
          <w:rFonts w:ascii="Times New Roman" w:hAnsi="Times New Roman" w:cs="Times New Roman"/>
          <w:sz w:val="24"/>
          <w:szCs w:val="24"/>
        </w:rPr>
        <w:t>subdivided according</w:t>
      </w:r>
      <w:r w:rsidR="0004539C" w:rsidRPr="008904CE">
        <w:rPr>
          <w:rFonts w:ascii="Times New Roman" w:hAnsi="Times New Roman" w:cs="Times New Roman"/>
          <w:sz w:val="24"/>
          <w:szCs w:val="24"/>
        </w:rPr>
        <w:t xml:space="preserve"> to the </w:t>
      </w:r>
      <w:r w:rsidR="00F42BD9">
        <w:rPr>
          <w:rFonts w:ascii="Times New Roman" w:hAnsi="Times New Roman" w:cs="Times New Roman"/>
          <w:sz w:val="24"/>
          <w:szCs w:val="24"/>
        </w:rPr>
        <w:t>absence (1) or presence (2) of a</w:t>
      </w:r>
      <w:r w:rsidR="0004539C" w:rsidRPr="008904CE">
        <w:rPr>
          <w:rFonts w:ascii="Times New Roman" w:hAnsi="Times New Roman" w:cs="Times New Roman"/>
          <w:sz w:val="24"/>
          <w:szCs w:val="24"/>
        </w:rPr>
        <w:t xml:space="preserve"> QRS abnormality. </w:t>
      </w:r>
      <w:r w:rsidR="00F810CA">
        <w:rPr>
          <w:rFonts w:ascii="Times New Roman" w:hAnsi="Times New Roman" w:cs="Times New Roman"/>
          <w:sz w:val="24"/>
          <w:szCs w:val="24"/>
        </w:rPr>
        <w:t>G</w:t>
      </w:r>
      <w:r w:rsidR="0004539C" w:rsidRPr="008904CE">
        <w:rPr>
          <w:rFonts w:ascii="Times New Roman" w:hAnsi="Times New Roman" w:cs="Times New Roman"/>
          <w:sz w:val="24"/>
          <w:szCs w:val="24"/>
        </w:rPr>
        <w:t>roup C</w:t>
      </w:r>
      <w:r w:rsidR="00F810CA">
        <w:rPr>
          <w:rFonts w:ascii="Times New Roman" w:hAnsi="Times New Roman" w:cs="Times New Roman"/>
          <w:sz w:val="24"/>
          <w:szCs w:val="24"/>
        </w:rPr>
        <w:t xml:space="preserve"> was subdivided into STE suggestive of </w:t>
      </w:r>
      <w:r w:rsidR="0004539C" w:rsidRPr="008904CE">
        <w:rPr>
          <w:rFonts w:ascii="Times New Roman" w:hAnsi="Times New Roman" w:cs="Times New Roman"/>
          <w:sz w:val="24"/>
          <w:szCs w:val="24"/>
        </w:rPr>
        <w:t>pericarditis</w:t>
      </w:r>
      <w:r w:rsidR="00F810CA">
        <w:rPr>
          <w:rFonts w:ascii="Times New Roman" w:hAnsi="Times New Roman" w:cs="Times New Roman"/>
          <w:sz w:val="24"/>
          <w:szCs w:val="24"/>
        </w:rPr>
        <w:t xml:space="preserve"> (1) or m</w:t>
      </w:r>
      <w:r w:rsidR="0004539C" w:rsidRPr="008904CE">
        <w:rPr>
          <w:rFonts w:ascii="Times New Roman" w:hAnsi="Times New Roman" w:cs="Times New Roman"/>
          <w:sz w:val="24"/>
          <w:szCs w:val="24"/>
        </w:rPr>
        <w:t xml:space="preserve">yocardial injury </w:t>
      </w:r>
      <w:r w:rsidR="00F810CA">
        <w:rPr>
          <w:rFonts w:ascii="Times New Roman" w:hAnsi="Times New Roman" w:cs="Times New Roman"/>
          <w:sz w:val="24"/>
          <w:szCs w:val="24"/>
        </w:rPr>
        <w:t>(2)</w:t>
      </w:r>
      <w:r w:rsidR="0004539C" w:rsidRPr="008904C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73078" w:rsidRPr="008904CE" w:rsidRDefault="00842F38" w:rsidP="00C00BB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00BB2">
        <w:rPr>
          <w:rFonts w:ascii="Times New Roman" w:hAnsi="Times New Roman" w:cs="Times New Roman"/>
          <w:bCs/>
          <w:sz w:val="24"/>
          <w:szCs w:val="24"/>
        </w:rPr>
        <w:t>Results:</w:t>
      </w:r>
      <w:r w:rsidRPr="008904CE">
        <w:rPr>
          <w:rFonts w:ascii="Times New Roman" w:hAnsi="Times New Roman" w:cs="Times New Roman"/>
          <w:sz w:val="24"/>
          <w:szCs w:val="24"/>
        </w:rPr>
        <w:t xml:space="preserve"> </w:t>
      </w:r>
      <w:r w:rsidR="0004539C" w:rsidRPr="008904CE">
        <w:rPr>
          <w:rFonts w:ascii="Times New Roman" w:hAnsi="Times New Roman" w:cs="Times New Roman"/>
          <w:sz w:val="24"/>
          <w:szCs w:val="24"/>
        </w:rPr>
        <w:t xml:space="preserve">Findings are shown in the table. In </w:t>
      </w:r>
      <w:r w:rsidR="00F810CA">
        <w:rPr>
          <w:rFonts w:ascii="Times New Roman" w:hAnsi="Times New Roman" w:cs="Times New Roman"/>
          <w:sz w:val="24"/>
          <w:szCs w:val="24"/>
        </w:rPr>
        <w:t>61%</w:t>
      </w:r>
      <w:r w:rsidR="0004539C" w:rsidRPr="008904CE">
        <w:rPr>
          <w:rFonts w:ascii="Times New Roman" w:hAnsi="Times New Roman" w:cs="Times New Roman"/>
          <w:sz w:val="24"/>
          <w:szCs w:val="24"/>
        </w:rPr>
        <w:t xml:space="preserve"> pati</w:t>
      </w:r>
      <w:r w:rsidR="00F810CA">
        <w:rPr>
          <w:rFonts w:ascii="Times New Roman" w:hAnsi="Times New Roman" w:cs="Times New Roman"/>
          <w:sz w:val="24"/>
          <w:szCs w:val="24"/>
        </w:rPr>
        <w:t>ents the ECG was normal or non specific</w:t>
      </w:r>
      <w:r w:rsidR="0004539C" w:rsidRPr="008904CE">
        <w:rPr>
          <w:rFonts w:ascii="Times New Roman" w:hAnsi="Times New Roman" w:cs="Times New Roman"/>
          <w:sz w:val="24"/>
          <w:szCs w:val="24"/>
        </w:rPr>
        <w:t xml:space="preserve">. </w:t>
      </w:r>
      <w:r w:rsidR="00C92588">
        <w:rPr>
          <w:rFonts w:ascii="Times New Roman" w:hAnsi="Times New Roman" w:cs="Times New Roman"/>
          <w:sz w:val="24"/>
          <w:szCs w:val="24"/>
        </w:rPr>
        <w:t xml:space="preserve">In only </w:t>
      </w:r>
      <w:r w:rsidR="00F810CA">
        <w:rPr>
          <w:rFonts w:ascii="Times New Roman" w:hAnsi="Times New Roman" w:cs="Times New Roman"/>
          <w:sz w:val="24"/>
          <w:szCs w:val="24"/>
        </w:rPr>
        <w:t>39</w:t>
      </w:r>
      <w:r w:rsidR="00C92588">
        <w:rPr>
          <w:rFonts w:ascii="Times New Roman" w:hAnsi="Times New Roman" w:cs="Times New Roman"/>
          <w:sz w:val="24"/>
          <w:szCs w:val="24"/>
        </w:rPr>
        <w:t>%</w:t>
      </w:r>
      <w:r w:rsidR="00F810CA">
        <w:rPr>
          <w:rFonts w:ascii="Times New Roman" w:hAnsi="Times New Roman" w:cs="Times New Roman"/>
          <w:sz w:val="24"/>
          <w:szCs w:val="24"/>
        </w:rPr>
        <w:t xml:space="preserve"> was there STE</w:t>
      </w:r>
      <w:r w:rsidR="0004539C" w:rsidRPr="008904CE">
        <w:rPr>
          <w:rFonts w:ascii="Times New Roman" w:hAnsi="Times New Roman" w:cs="Times New Roman"/>
          <w:sz w:val="24"/>
          <w:szCs w:val="24"/>
        </w:rPr>
        <w:t>.</w:t>
      </w:r>
    </w:p>
    <w:p w:rsidR="0004539C" w:rsidRDefault="00825589" w:rsidP="00C00BB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00BB2">
        <w:rPr>
          <w:rFonts w:ascii="Times New Roman" w:hAnsi="Times New Roman" w:cs="Times New Roman"/>
          <w:bCs/>
          <w:sz w:val="24"/>
          <w:szCs w:val="24"/>
        </w:rPr>
        <w:t>Conclusions:</w:t>
      </w:r>
      <w:r w:rsidRPr="008904CE">
        <w:rPr>
          <w:rFonts w:ascii="Times New Roman" w:hAnsi="Times New Roman" w:cs="Times New Roman"/>
          <w:sz w:val="24"/>
          <w:szCs w:val="24"/>
        </w:rPr>
        <w:t xml:space="preserve"> </w:t>
      </w:r>
      <w:r w:rsidR="0004539C" w:rsidRPr="008904CE">
        <w:rPr>
          <w:rFonts w:ascii="Times New Roman" w:hAnsi="Times New Roman" w:cs="Times New Roman"/>
          <w:sz w:val="24"/>
          <w:szCs w:val="24"/>
        </w:rPr>
        <w:t xml:space="preserve">Individuals in this cohort were </w:t>
      </w:r>
      <w:r w:rsidR="00C92588">
        <w:rPr>
          <w:rFonts w:ascii="Times New Roman" w:hAnsi="Times New Roman" w:cs="Times New Roman"/>
          <w:sz w:val="24"/>
          <w:szCs w:val="24"/>
        </w:rPr>
        <w:t xml:space="preserve">highly likely to have </w:t>
      </w:r>
      <w:r w:rsidR="0004539C" w:rsidRPr="008904CE">
        <w:rPr>
          <w:rFonts w:ascii="Times New Roman" w:hAnsi="Times New Roman" w:cs="Times New Roman"/>
          <w:sz w:val="24"/>
          <w:szCs w:val="24"/>
        </w:rPr>
        <w:t>myocardi</w:t>
      </w:r>
      <w:r w:rsidR="00F810CA">
        <w:rPr>
          <w:rFonts w:ascii="Times New Roman" w:hAnsi="Times New Roman" w:cs="Times New Roman"/>
          <w:sz w:val="24"/>
          <w:szCs w:val="24"/>
        </w:rPr>
        <w:t xml:space="preserve">tis. </w:t>
      </w:r>
      <w:r w:rsidR="00C92588">
        <w:rPr>
          <w:rFonts w:ascii="Times New Roman" w:hAnsi="Times New Roman" w:cs="Times New Roman"/>
          <w:sz w:val="24"/>
          <w:szCs w:val="24"/>
        </w:rPr>
        <w:t>However, o</w:t>
      </w:r>
      <w:r w:rsidR="0004539C" w:rsidRPr="008904CE">
        <w:rPr>
          <w:rFonts w:ascii="Times New Roman" w:hAnsi="Times New Roman" w:cs="Times New Roman"/>
          <w:sz w:val="24"/>
          <w:szCs w:val="24"/>
        </w:rPr>
        <w:t>nly a minority of</w:t>
      </w:r>
      <w:r w:rsidR="00C92588">
        <w:rPr>
          <w:rFonts w:ascii="Times New Roman" w:hAnsi="Times New Roman" w:cs="Times New Roman"/>
          <w:sz w:val="24"/>
          <w:szCs w:val="24"/>
        </w:rPr>
        <w:t xml:space="preserve"> these</w:t>
      </w:r>
      <w:r w:rsidR="0004539C" w:rsidRPr="008904CE">
        <w:rPr>
          <w:rFonts w:ascii="Times New Roman" w:hAnsi="Times New Roman" w:cs="Times New Roman"/>
          <w:sz w:val="24"/>
          <w:szCs w:val="24"/>
        </w:rPr>
        <w:t xml:space="preserve"> patients</w:t>
      </w:r>
      <w:r w:rsidR="00C92588">
        <w:rPr>
          <w:rFonts w:ascii="Times New Roman" w:hAnsi="Times New Roman" w:cs="Times New Roman"/>
          <w:sz w:val="24"/>
          <w:szCs w:val="24"/>
        </w:rPr>
        <w:t xml:space="preserve"> had</w:t>
      </w:r>
      <w:r w:rsidR="0004539C" w:rsidRPr="008904CE">
        <w:rPr>
          <w:rFonts w:ascii="Times New Roman" w:hAnsi="Times New Roman" w:cs="Times New Roman"/>
          <w:sz w:val="24"/>
          <w:szCs w:val="24"/>
        </w:rPr>
        <w:t xml:space="preserve"> ECG findings important enough to attract the attention of </w:t>
      </w:r>
      <w:r w:rsidR="00C92588">
        <w:rPr>
          <w:rFonts w:ascii="Times New Roman" w:hAnsi="Times New Roman" w:cs="Times New Roman"/>
          <w:sz w:val="24"/>
          <w:szCs w:val="24"/>
        </w:rPr>
        <w:t>the</w:t>
      </w:r>
      <w:r w:rsidR="0004539C" w:rsidRPr="008904CE">
        <w:rPr>
          <w:rFonts w:ascii="Times New Roman" w:hAnsi="Times New Roman" w:cs="Times New Roman"/>
          <w:sz w:val="24"/>
          <w:szCs w:val="24"/>
        </w:rPr>
        <w:t xml:space="preserve"> busy clinician</w:t>
      </w:r>
      <w:r w:rsidR="00F42BD9">
        <w:rPr>
          <w:rFonts w:ascii="Times New Roman" w:hAnsi="Times New Roman" w:cs="Times New Roman"/>
          <w:sz w:val="24"/>
          <w:szCs w:val="24"/>
        </w:rPr>
        <w:t xml:space="preserve">. </w:t>
      </w:r>
      <w:r w:rsidR="0004539C" w:rsidRPr="008904CE">
        <w:rPr>
          <w:rFonts w:ascii="Times New Roman" w:hAnsi="Times New Roman" w:cs="Times New Roman"/>
          <w:sz w:val="24"/>
          <w:szCs w:val="24"/>
        </w:rPr>
        <w:t>Thus, it seems likely that many such patients go unrecognized.</w:t>
      </w:r>
    </w:p>
    <w:p w:rsidR="00A958FB" w:rsidRPr="008904CE" w:rsidRDefault="00A958FB" w:rsidP="00A958FB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LightShading-Accent11"/>
        <w:tblW w:w="0" w:type="auto"/>
        <w:tblInd w:w="250" w:type="dxa"/>
        <w:tblBorders>
          <w:left w:val="single" w:sz="8" w:space="0" w:color="4F81BD" w:themeColor="accent1"/>
          <w:right w:val="single" w:sz="8" w:space="0" w:color="4F81BD" w:themeColor="accent1"/>
          <w:insideH w:val="single" w:sz="8" w:space="0" w:color="4F81BD" w:themeColor="accent1"/>
          <w:insideV w:val="single" w:sz="8" w:space="0" w:color="4F81BD" w:themeColor="accent1"/>
        </w:tblBorders>
        <w:tblLook w:val="04E0" w:firstRow="1" w:lastRow="1" w:firstColumn="1" w:lastColumn="0" w:noHBand="0" w:noVBand="1"/>
      </w:tblPr>
      <w:tblGrid>
        <w:gridCol w:w="1330"/>
        <w:gridCol w:w="1340"/>
        <w:gridCol w:w="1540"/>
        <w:gridCol w:w="1697"/>
        <w:gridCol w:w="1402"/>
        <w:gridCol w:w="1684"/>
      </w:tblGrid>
      <w:tr w:rsidR="00AE279A" w:rsidRPr="00AE279A" w:rsidTr="00C00B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6" w:type="dxa"/>
          </w:tcPr>
          <w:p w:rsidR="002D71CC" w:rsidRPr="00AE279A" w:rsidRDefault="002D71CC" w:rsidP="00A958F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E279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EKG Class</w:t>
            </w:r>
          </w:p>
        </w:tc>
        <w:tc>
          <w:tcPr>
            <w:tcW w:w="1347" w:type="dxa"/>
          </w:tcPr>
          <w:p w:rsidR="002D71CC" w:rsidRPr="00AE279A" w:rsidRDefault="002D71CC" w:rsidP="00A958F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E279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Number</w:t>
            </w:r>
          </w:p>
        </w:tc>
        <w:tc>
          <w:tcPr>
            <w:tcW w:w="1560" w:type="dxa"/>
          </w:tcPr>
          <w:p w:rsidR="002D71CC" w:rsidRPr="00AE279A" w:rsidRDefault="002D71CC" w:rsidP="00A958F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E279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Age (SD)</w:t>
            </w:r>
          </w:p>
        </w:tc>
        <w:tc>
          <w:tcPr>
            <w:tcW w:w="1701" w:type="dxa"/>
          </w:tcPr>
          <w:p w:rsidR="002D71CC" w:rsidRPr="00AE279A" w:rsidRDefault="002D71CC" w:rsidP="00A958F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E279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Male/Female</w:t>
            </w:r>
          </w:p>
        </w:tc>
        <w:tc>
          <w:tcPr>
            <w:tcW w:w="1417" w:type="dxa"/>
          </w:tcPr>
          <w:p w:rsidR="002D71CC" w:rsidRPr="00AE279A" w:rsidRDefault="002D71CC" w:rsidP="00A958F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E279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LVEF (SD)</w:t>
            </w:r>
          </w:p>
        </w:tc>
        <w:tc>
          <w:tcPr>
            <w:tcW w:w="1701" w:type="dxa"/>
          </w:tcPr>
          <w:p w:rsidR="002D71CC" w:rsidRPr="00AE279A" w:rsidRDefault="002D71CC" w:rsidP="00A958F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AE279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Peri</w:t>
            </w:r>
            <w:proofErr w:type="spellEnd"/>
            <w:r w:rsidRPr="00AE279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Effusion</w:t>
            </w:r>
          </w:p>
        </w:tc>
      </w:tr>
      <w:tr w:rsidR="00AE279A" w:rsidRPr="00AE279A" w:rsidTr="00C00B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6" w:type="dxa"/>
          </w:tcPr>
          <w:p w:rsidR="002D71CC" w:rsidRPr="00AE279A" w:rsidRDefault="002D71CC" w:rsidP="00A958F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E279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A-1</w:t>
            </w:r>
          </w:p>
        </w:tc>
        <w:tc>
          <w:tcPr>
            <w:tcW w:w="1347" w:type="dxa"/>
          </w:tcPr>
          <w:p w:rsidR="002D71CC" w:rsidRPr="00AE279A" w:rsidRDefault="002D71CC" w:rsidP="00A958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E279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2D71CC" w:rsidRPr="00AE279A" w:rsidRDefault="002D71CC" w:rsidP="00A958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E279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38.1 (16.5)</w:t>
            </w:r>
          </w:p>
        </w:tc>
        <w:tc>
          <w:tcPr>
            <w:tcW w:w="1701" w:type="dxa"/>
          </w:tcPr>
          <w:p w:rsidR="002D71CC" w:rsidRPr="00AE279A" w:rsidRDefault="002D71CC" w:rsidP="00A958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E279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8/2</w:t>
            </w:r>
          </w:p>
        </w:tc>
        <w:tc>
          <w:tcPr>
            <w:tcW w:w="1417" w:type="dxa"/>
          </w:tcPr>
          <w:p w:rsidR="002D71CC" w:rsidRPr="00AE279A" w:rsidRDefault="002D71CC" w:rsidP="00A958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E279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63.7 (8.3)</w:t>
            </w:r>
          </w:p>
        </w:tc>
        <w:tc>
          <w:tcPr>
            <w:tcW w:w="1701" w:type="dxa"/>
          </w:tcPr>
          <w:p w:rsidR="002D71CC" w:rsidRPr="00AE279A" w:rsidRDefault="002D71CC" w:rsidP="00A958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E279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 (20%)</w:t>
            </w:r>
          </w:p>
        </w:tc>
      </w:tr>
      <w:tr w:rsidR="00AE279A" w:rsidRPr="00AE279A" w:rsidTr="00C00B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6" w:type="dxa"/>
          </w:tcPr>
          <w:p w:rsidR="002D71CC" w:rsidRPr="00AE279A" w:rsidRDefault="002D71CC" w:rsidP="00A958F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E279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A-2</w:t>
            </w:r>
          </w:p>
        </w:tc>
        <w:tc>
          <w:tcPr>
            <w:tcW w:w="1347" w:type="dxa"/>
          </w:tcPr>
          <w:p w:rsidR="002D71CC" w:rsidRPr="00AE279A" w:rsidRDefault="002D71CC" w:rsidP="00A958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E279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2D71CC" w:rsidRPr="00AE279A" w:rsidRDefault="002D71CC" w:rsidP="00A958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E279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40.8 (12.0)</w:t>
            </w:r>
          </w:p>
        </w:tc>
        <w:tc>
          <w:tcPr>
            <w:tcW w:w="1701" w:type="dxa"/>
          </w:tcPr>
          <w:p w:rsidR="002D71CC" w:rsidRPr="00AE279A" w:rsidRDefault="002D71CC" w:rsidP="00A958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E279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4/1</w:t>
            </w:r>
          </w:p>
        </w:tc>
        <w:tc>
          <w:tcPr>
            <w:tcW w:w="1417" w:type="dxa"/>
          </w:tcPr>
          <w:p w:rsidR="002D71CC" w:rsidRPr="00AE279A" w:rsidRDefault="002D71CC" w:rsidP="00A958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E279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52.0 (8.1)</w:t>
            </w:r>
          </w:p>
        </w:tc>
        <w:tc>
          <w:tcPr>
            <w:tcW w:w="1701" w:type="dxa"/>
          </w:tcPr>
          <w:p w:rsidR="002D71CC" w:rsidRPr="00AE279A" w:rsidRDefault="002D71CC" w:rsidP="00A958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E279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 (40%)</w:t>
            </w:r>
          </w:p>
        </w:tc>
      </w:tr>
      <w:tr w:rsidR="00AE279A" w:rsidRPr="00AE279A" w:rsidTr="00C00B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6" w:type="dxa"/>
          </w:tcPr>
          <w:p w:rsidR="002D71CC" w:rsidRPr="00AE279A" w:rsidRDefault="002D71CC" w:rsidP="00A958F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E279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B-1</w:t>
            </w:r>
          </w:p>
        </w:tc>
        <w:tc>
          <w:tcPr>
            <w:tcW w:w="1347" w:type="dxa"/>
          </w:tcPr>
          <w:p w:rsidR="002D71CC" w:rsidRPr="00AE279A" w:rsidRDefault="002D71CC" w:rsidP="00A958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E279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2D71CC" w:rsidRPr="00AE279A" w:rsidRDefault="002D71CC" w:rsidP="00A958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E279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40.2 (12.2)</w:t>
            </w:r>
          </w:p>
        </w:tc>
        <w:tc>
          <w:tcPr>
            <w:tcW w:w="1701" w:type="dxa"/>
          </w:tcPr>
          <w:p w:rsidR="002D71CC" w:rsidRPr="00AE279A" w:rsidRDefault="002D71CC" w:rsidP="00A958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E279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4/2</w:t>
            </w:r>
          </w:p>
        </w:tc>
        <w:tc>
          <w:tcPr>
            <w:tcW w:w="1417" w:type="dxa"/>
          </w:tcPr>
          <w:p w:rsidR="002D71CC" w:rsidRPr="00AE279A" w:rsidRDefault="002D71CC" w:rsidP="00A958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E279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50.8 (6.8</w:t>
            </w:r>
          </w:p>
        </w:tc>
        <w:tc>
          <w:tcPr>
            <w:tcW w:w="1701" w:type="dxa"/>
          </w:tcPr>
          <w:p w:rsidR="002D71CC" w:rsidRPr="00AE279A" w:rsidRDefault="002D71CC" w:rsidP="00A958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E279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 (33%)</w:t>
            </w:r>
          </w:p>
        </w:tc>
      </w:tr>
      <w:tr w:rsidR="00AE279A" w:rsidRPr="00AE279A" w:rsidTr="00C00B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6" w:type="dxa"/>
          </w:tcPr>
          <w:p w:rsidR="002D71CC" w:rsidRPr="00AE279A" w:rsidRDefault="002D71CC" w:rsidP="00A958F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E279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B-2</w:t>
            </w:r>
          </w:p>
        </w:tc>
        <w:tc>
          <w:tcPr>
            <w:tcW w:w="1347" w:type="dxa"/>
          </w:tcPr>
          <w:p w:rsidR="002D71CC" w:rsidRPr="00AE279A" w:rsidRDefault="002D71CC" w:rsidP="00A958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E279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2D71CC" w:rsidRPr="00AE279A" w:rsidRDefault="002D71CC" w:rsidP="00A958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E279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56.0 (10.4)</w:t>
            </w:r>
          </w:p>
        </w:tc>
        <w:tc>
          <w:tcPr>
            <w:tcW w:w="1701" w:type="dxa"/>
          </w:tcPr>
          <w:p w:rsidR="002D71CC" w:rsidRPr="00AE279A" w:rsidRDefault="002D71CC" w:rsidP="00A958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E279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3/1</w:t>
            </w:r>
          </w:p>
        </w:tc>
        <w:tc>
          <w:tcPr>
            <w:tcW w:w="1417" w:type="dxa"/>
          </w:tcPr>
          <w:p w:rsidR="002D71CC" w:rsidRPr="00AE279A" w:rsidRDefault="002D71CC" w:rsidP="00A958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E279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38.5 (8.5)</w:t>
            </w:r>
          </w:p>
        </w:tc>
        <w:tc>
          <w:tcPr>
            <w:tcW w:w="1701" w:type="dxa"/>
          </w:tcPr>
          <w:p w:rsidR="002D71CC" w:rsidRPr="00AE279A" w:rsidRDefault="002D71CC" w:rsidP="00A958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E279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</w:tr>
      <w:tr w:rsidR="00AE279A" w:rsidRPr="00AE279A" w:rsidTr="00C00B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6" w:type="dxa"/>
          </w:tcPr>
          <w:p w:rsidR="002D71CC" w:rsidRPr="00AE279A" w:rsidRDefault="002D71CC" w:rsidP="00A958F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E279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C-1</w:t>
            </w:r>
          </w:p>
        </w:tc>
        <w:tc>
          <w:tcPr>
            <w:tcW w:w="1347" w:type="dxa"/>
          </w:tcPr>
          <w:p w:rsidR="002D71CC" w:rsidRPr="00AE279A" w:rsidRDefault="002D71CC" w:rsidP="00A958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E279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2D71CC" w:rsidRPr="00AE279A" w:rsidRDefault="002D71CC" w:rsidP="00A958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E279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36.5 (20.6)</w:t>
            </w:r>
          </w:p>
        </w:tc>
        <w:tc>
          <w:tcPr>
            <w:tcW w:w="1701" w:type="dxa"/>
          </w:tcPr>
          <w:p w:rsidR="002D71CC" w:rsidRPr="00AE279A" w:rsidRDefault="002D71CC" w:rsidP="00A958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E279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5/1</w:t>
            </w:r>
          </w:p>
        </w:tc>
        <w:tc>
          <w:tcPr>
            <w:tcW w:w="1417" w:type="dxa"/>
          </w:tcPr>
          <w:p w:rsidR="002D71CC" w:rsidRPr="00AE279A" w:rsidRDefault="002D71CC" w:rsidP="00A958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E279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47.7 (10.4)</w:t>
            </w:r>
          </w:p>
        </w:tc>
        <w:tc>
          <w:tcPr>
            <w:tcW w:w="1701" w:type="dxa"/>
          </w:tcPr>
          <w:p w:rsidR="002D71CC" w:rsidRPr="00AE279A" w:rsidRDefault="002D71CC" w:rsidP="00A958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E279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 (50%)</w:t>
            </w:r>
          </w:p>
        </w:tc>
      </w:tr>
      <w:tr w:rsidR="00AE279A" w:rsidRPr="00AE279A" w:rsidTr="00C00B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6" w:type="dxa"/>
          </w:tcPr>
          <w:p w:rsidR="002D71CC" w:rsidRPr="00AE279A" w:rsidRDefault="002D71CC" w:rsidP="00A958F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E279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C-2</w:t>
            </w:r>
          </w:p>
        </w:tc>
        <w:tc>
          <w:tcPr>
            <w:tcW w:w="1347" w:type="dxa"/>
          </w:tcPr>
          <w:p w:rsidR="002D71CC" w:rsidRPr="00AE279A" w:rsidRDefault="002D71CC" w:rsidP="00A958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E279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2D71CC" w:rsidRPr="00AE279A" w:rsidRDefault="002D71CC" w:rsidP="00A958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E279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31.5 (13.8)</w:t>
            </w:r>
          </w:p>
        </w:tc>
        <w:tc>
          <w:tcPr>
            <w:tcW w:w="1701" w:type="dxa"/>
          </w:tcPr>
          <w:p w:rsidR="002D71CC" w:rsidRPr="00AE279A" w:rsidRDefault="002D71CC" w:rsidP="00A958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E279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9/1</w:t>
            </w:r>
          </w:p>
        </w:tc>
        <w:tc>
          <w:tcPr>
            <w:tcW w:w="1417" w:type="dxa"/>
          </w:tcPr>
          <w:p w:rsidR="002D71CC" w:rsidRPr="00AE279A" w:rsidRDefault="002D71CC" w:rsidP="00A958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E279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58.6  (6.0)</w:t>
            </w:r>
          </w:p>
        </w:tc>
        <w:tc>
          <w:tcPr>
            <w:tcW w:w="1701" w:type="dxa"/>
          </w:tcPr>
          <w:p w:rsidR="002D71CC" w:rsidRPr="00AE279A" w:rsidRDefault="002D71CC" w:rsidP="00A958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E279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4 </w:t>
            </w:r>
            <w:proofErr w:type="gramStart"/>
            <w:r w:rsidRPr="00AE279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( 40</w:t>
            </w:r>
            <w:proofErr w:type="gramEnd"/>
            <w:r w:rsidRPr="00AE279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%)</w:t>
            </w:r>
          </w:p>
        </w:tc>
      </w:tr>
      <w:tr w:rsidR="00AE279A" w:rsidRPr="00AE279A" w:rsidTr="00C00BB2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6" w:type="dxa"/>
          </w:tcPr>
          <w:p w:rsidR="002D71CC" w:rsidRPr="00AE279A" w:rsidRDefault="002D71CC" w:rsidP="00A958F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E279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Total</w:t>
            </w:r>
          </w:p>
        </w:tc>
        <w:tc>
          <w:tcPr>
            <w:tcW w:w="1347" w:type="dxa"/>
          </w:tcPr>
          <w:p w:rsidR="002D71CC" w:rsidRPr="00AE279A" w:rsidRDefault="002D71CC" w:rsidP="00A958FB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E279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41</w:t>
            </w:r>
          </w:p>
        </w:tc>
        <w:tc>
          <w:tcPr>
            <w:tcW w:w="1560" w:type="dxa"/>
          </w:tcPr>
          <w:p w:rsidR="002D71CC" w:rsidRPr="00AE279A" w:rsidRDefault="002D71CC" w:rsidP="00A958FB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E279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38.6 (15.6)</w:t>
            </w:r>
          </w:p>
        </w:tc>
        <w:tc>
          <w:tcPr>
            <w:tcW w:w="1701" w:type="dxa"/>
          </w:tcPr>
          <w:p w:rsidR="002D71CC" w:rsidRPr="00AE279A" w:rsidRDefault="002D71CC" w:rsidP="00A958FB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E279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33/8</w:t>
            </w:r>
          </w:p>
        </w:tc>
        <w:tc>
          <w:tcPr>
            <w:tcW w:w="1417" w:type="dxa"/>
          </w:tcPr>
          <w:p w:rsidR="002D71CC" w:rsidRPr="00AE279A" w:rsidRDefault="002D71CC" w:rsidP="00A958FB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E279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54.3 (10.8)</w:t>
            </w:r>
          </w:p>
        </w:tc>
        <w:tc>
          <w:tcPr>
            <w:tcW w:w="1701" w:type="dxa"/>
          </w:tcPr>
          <w:p w:rsidR="002D71CC" w:rsidRPr="00AE279A" w:rsidRDefault="002D71CC" w:rsidP="00A958FB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E279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 (32%)</w:t>
            </w:r>
          </w:p>
        </w:tc>
      </w:tr>
    </w:tbl>
    <w:p w:rsidR="00F04A5F" w:rsidRPr="008904CE" w:rsidRDefault="00F04A5F" w:rsidP="00C00B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F04A5F" w:rsidRPr="008904CE" w:rsidSect="00F32A8E">
      <w:headerReference w:type="default" r:id="rId7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A8E" w:rsidRDefault="00F32A8E" w:rsidP="00F32A8E">
      <w:pPr>
        <w:spacing w:after="0" w:line="240" w:lineRule="auto"/>
      </w:pPr>
      <w:r>
        <w:separator/>
      </w:r>
    </w:p>
  </w:endnote>
  <w:endnote w:type="continuationSeparator" w:id="0">
    <w:p w:rsidR="00F32A8E" w:rsidRDefault="00F32A8E" w:rsidP="00F32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A8E" w:rsidRDefault="00F32A8E" w:rsidP="00F32A8E">
      <w:pPr>
        <w:spacing w:after="0" w:line="240" w:lineRule="auto"/>
      </w:pPr>
      <w:r>
        <w:separator/>
      </w:r>
    </w:p>
  </w:footnote>
  <w:footnote w:type="continuationSeparator" w:id="0">
    <w:p w:rsidR="00F32A8E" w:rsidRDefault="00F32A8E" w:rsidP="00F32A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A8E" w:rsidRDefault="00F32A8E" w:rsidP="00F32A8E">
    <w:pPr>
      <w:pStyle w:val="Header"/>
    </w:pPr>
    <w:r>
      <w:t>1585, oral or poster, cat: 11</w:t>
    </w:r>
  </w:p>
  <w:p w:rsidR="00F32A8E" w:rsidRDefault="00F32A8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A97"/>
    <w:rsid w:val="0004539C"/>
    <w:rsid w:val="00075971"/>
    <w:rsid w:val="000A68B2"/>
    <w:rsid w:val="000F64FD"/>
    <w:rsid w:val="00110AE5"/>
    <w:rsid w:val="002776B9"/>
    <w:rsid w:val="002D71CC"/>
    <w:rsid w:val="00317BA1"/>
    <w:rsid w:val="003803B8"/>
    <w:rsid w:val="00380A97"/>
    <w:rsid w:val="003B145F"/>
    <w:rsid w:val="003C1E8C"/>
    <w:rsid w:val="003C3797"/>
    <w:rsid w:val="004477AC"/>
    <w:rsid w:val="00462936"/>
    <w:rsid w:val="005145C3"/>
    <w:rsid w:val="005E4C14"/>
    <w:rsid w:val="00736273"/>
    <w:rsid w:val="00825589"/>
    <w:rsid w:val="00837801"/>
    <w:rsid w:val="00842F38"/>
    <w:rsid w:val="00850DAB"/>
    <w:rsid w:val="00851004"/>
    <w:rsid w:val="008904CE"/>
    <w:rsid w:val="008F2E82"/>
    <w:rsid w:val="0093221C"/>
    <w:rsid w:val="009A4F9A"/>
    <w:rsid w:val="00A065C4"/>
    <w:rsid w:val="00A152D3"/>
    <w:rsid w:val="00A958FB"/>
    <w:rsid w:val="00AE279A"/>
    <w:rsid w:val="00B63642"/>
    <w:rsid w:val="00C00BB2"/>
    <w:rsid w:val="00C65248"/>
    <w:rsid w:val="00C92588"/>
    <w:rsid w:val="00CA03C1"/>
    <w:rsid w:val="00CF1612"/>
    <w:rsid w:val="00D33C55"/>
    <w:rsid w:val="00D73078"/>
    <w:rsid w:val="00EF1CC8"/>
    <w:rsid w:val="00F04A5F"/>
    <w:rsid w:val="00F32A8E"/>
    <w:rsid w:val="00F42BD9"/>
    <w:rsid w:val="00F476AB"/>
    <w:rsid w:val="00F810CA"/>
    <w:rsid w:val="00FE2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0A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380A9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6">
    <w:name w:val="Light Shading Accent 6"/>
    <w:basedOn w:val="TableNormal"/>
    <w:uiPriority w:val="60"/>
    <w:rsid w:val="00CA03C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customStyle="1" w:styleId="LightShading-Accent11">
    <w:name w:val="Light Shading - Accent 11"/>
    <w:basedOn w:val="TableNormal"/>
    <w:uiPriority w:val="60"/>
    <w:rsid w:val="00B6364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NoSpacing">
    <w:name w:val="No Spacing"/>
    <w:uiPriority w:val="1"/>
    <w:qFormat/>
    <w:rsid w:val="00736273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045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LightList-Accent11">
    <w:name w:val="Light List - Accent 11"/>
    <w:basedOn w:val="TableNormal"/>
    <w:uiPriority w:val="61"/>
    <w:rsid w:val="003C1E8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F32A8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2A8E"/>
  </w:style>
  <w:style w:type="paragraph" w:styleId="Footer">
    <w:name w:val="footer"/>
    <w:basedOn w:val="Normal"/>
    <w:link w:val="FooterChar"/>
    <w:uiPriority w:val="99"/>
    <w:unhideWhenUsed/>
    <w:rsid w:val="00F32A8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2A8E"/>
  </w:style>
  <w:style w:type="paragraph" w:styleId="BalloonText">
    <w:name w:val="Balloon Text"/>
    <w:basedOn w:val="Normal"/>
    <w:link w:val="BalloonTextChar"/>
    <w:uiPriority w:val="99"/>
    <w:semiHidden/>
    <w:unhideWhenUsed/>
    <w:rsid w:val="00F32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A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0A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380A9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6">
    <w:name w:val="Light Shading Accent 6"/>
    <w:basedOn w:val="TableNormal"/>
    <w:uiPriority w:val="60"/>
    <w:rsid w:val="00CA03C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customStyle="1" w:styleId="LightShading-Accent11">
    <w:name w:val="Light Shading - Accent 11"/>
    <w:basedOn w:val="TableNormal"/>
    <w:uiPriority w:val="60"/>
    <w:rsid w:val="00B6364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NoSpacing">
    <w:name w:val="No Spacing"/>
    <w:uiPriority w:val="1"/>
    <w:qFormat/>
    <w:rsid w:val="00736273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045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LightList-Accent11">
    <w:name w:val="Light List - Accent 11"/>
    <w:basedOn w:val="TableNormal"/>
    <w:uiPriority w:val="61"/>
    <w:rsid w:val="003C1E8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F32A8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2A8E"/>
  </w:style>
  <w:style w:type="paragraph" w:styleId="Footer">
    <w:name w:val="footer"/>
    <w:basedOn w:val="Normal"/>
    <w:link w:val="FooterChar"/>
    <w:uiPriority w:val="99"/>
    <w:unhideWhenUsed/>
    <w:rsid w:val="00F32A8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2A8E"/>
  </w:style>
  <w:style w:type="paragraph" w:styleId="BalloonText">
    <w:name w:val="Balloon Text"/>
    <w:basedOn w:val="Normal"/>
    <w:link w:val="BalloonTextChar"/>
    <w:uiPriority w:val="99"/>
    <w:semiHidden/>
    <w:unhideWhenUsed/>
    <w:rsid w:val="00F32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A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92380C71.dotm</Template>
  <TotalTime>6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MedStar Health</Company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jml2</dc:creator>
  <cp:lastModifiedBy>Target</cp:lastModifiedBy>
  <cp:revision>4</cp:revision>
  <cp:lastPrinted>2012-05-15T13:18:00Z</cp:lastPrinted>
  <dcterms:created xsi:type="dcterms:W3CDTF">2012-05-15T13:27:00Z</dcterms:created>
  <dcterms:modified xsi:type="dcterms:W3CDTF">2012-05-28T08:41:00Z</dcterms:modified>
</cp:coreProperties>
</file>